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>
        <w:rPr>
          <w:u w:val="single"/>
        </w:rPr>
        <w:t xml:space="preserve"> </w:t>
      </w:r>
      <w:r w:rsidR="00DF404D">
        <w:rPr>
          <w:u w:val="single"/>
        </w:rPr>
        <w:t>26</w:t>
      </w:r>
      <w:r>
        <w:rPr>
          <w:u w:val="single"/>
        </w:rPr>
        <w:t xml:space="preserve"> </w:t>
      </w:r>
      <w:r w:rsidRPr="006E3975">
        <w:t xml:space="preserve">»  </w:t>
      </w:r>
      <w:r>
        <w:rPr>
          <w:u w:val="single"/>
        </w:rPr>
        <w:t xml:space="preserve">  </w:t>
      </w:r>
      <w:r w:rsidR="00DF404D">
        <w:rPr>
          <w:u w:val="single"/>
        </w:rPr>
        <w:t>12.2025</w:t>
      </w:r>
      <w:bookmarkStart w:id="0" w:name="_GoBack"/>
      <w:bookmarkEnd w:id="0"/>
      <w:r>
        <w:rPr>
          <w:u w:val="single"/>
        </w:rPr>
        <w:t xml:space="preserve">  </w:t>
      </w:r>
      <w:r w:rsidRPr="006E3975">
        <w:t xml:space="preserve"> г. </w:t>
      </w:r>
      <w:r>
        <w:t xml:space="preserve">№ </w:t>
      </w:r>
      <w:r>
        <w:rPr>
          <w:b/>
          <w:u w:val="single"/>
        </w:rPr>
        <w:t xml:space="preserve"> </w:t>
      </w:r>
      <w:r w:rsidR="00DF404D">
        <w:rPr>
          <w:b/>
          <w:u w:val="single"/>
        </w:rPr>
        <w:t>ПР-340-560-о</w:t>
      </w:r>
      <w:proofErr w:type="gramStart"/>
      <w:r>
        <w:rPr>
          <w:b/>
          <w:u w:val="single"/>
        </w:rPr>
        <w:t xml:space="preserve">  </w:t>
      </w:r>
      <w:r w:rsidRPr="00CB20A3">
        <w:rPr>
          <w:b/>
          <w:color w:val="FFFFFF"/>
        </w:rPr>
        <w:t>.</w:t>
      </w:r>
      <w:proofErr w:type="gramEnd"/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037AAF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037AAF">
        <w:rPr>
          <w:color w:val="auto"/>
          <w:sz w:val="28"/>
          <w:szCs w:val="28"/>
        </w:rPr>
        <w:t xml:space="preserve">при осуществлении </w:t>
      </w:r>
      <w:proofErr w:type="gramStart"/>
      <w:r w:rsidRPr="00037AAF">
        <w:rPr>
          <w:color w:val="auto"/>
          <w:sz w:val="28"/>
          <w:szCs w:val="28"/>
        </w:rPr>
        <w:t>федерального</w:t>
      </w:r>
      <w:proofErr w:type="gramEnd"/>
      <w:r w:rsidRPr="00037AAF">
        <w:rPr>
          <w:color w:val="auto"/>
          <w:sz w:val="28"/>
          <w:szCs w:val="28"/>
        </w:rPr>
        <w:t xml:space="preserve"> государственного строительного надзора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F4EF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975" w:rsidRDefault="00211940" w:rsidP="0084627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  <w:p w:rsidR="00211940" w:rsidRPr="003F4EF0" w:rsidRDefault="00211940" w:rsidP="006E3975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(ФИО, должность,</w:t>
            </w:r>
            <w:r w:rsidR="0084627A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>номер телефона)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211940" w:rsidRPr="003F4EF0" w:rsidTr="002B41A5">
        <w:trPr>
          <w:trHeight w:val="101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037AAF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</w:t>
            </w:r>
            <w:r w:rsidR="00037AAF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Размещение соответствующих сведений на официальном сайте Управления в сети «Интернет» </w:t>
            </w:r>
            <w:r w:rsidR="00211940" w:rsidRPr="003F4EF0">
              <w:rPr>
                <w:sz w:val="22"/>
                <w:szCs w:val="22"/>
              </w:rPr>
              <w:t xml:space="preserve">и поддержка </w:t>
            </w:r>
            <w:r w:rsidR="00FD7995" w:rsidRPr="003F4EF0">
              <w:rPr>
                <w:sz w:val="22"/>
                <w:szCs w:val="22"/>
              </w:rPr>
              <w:t xml:space="preserve">сведений </w:t>
            </w:r>
            <w:r w:rsidR="00211940" w:rsidRPr="003F4EF0">
              <w:rPr>
                <w:sz w:val="22"/>
                <w:szCs w:val="22"/>
              </w:rPr>
              <w:t>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</w:t>
            </w:r>
            <w:r w:rsidR="00FD7995" w:rsidRPr="003F4EF0">
              <w:rPr>
                <w:color w:val="000000"/>
                <w:sz w:val="22"/>
                <w:szCs w:val="22"/>
              </w:rPr>
              <w:t>е</w:t>
            </w:r>
            <w:r w:rsidRPr="003F4EF0">
              <w:rPr>
                <w:color w:val="000000"/>
                <w:sz w:val="22"/>
                <w:szCs w:val="22"/>
              </w:rPr>
              <w:t xml:space="preserve"> года по мере необходимости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Default="00037AAF" w:rsidP="00037AA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7AAF" w:rsidRPr="003F4EF0" w:rsidRDefault="00037AAF" w:rsidP="00037AAF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037AAF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Подготовка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при осуществлении федерального </w:t>
            </w:r>
            <w:r w:rsidRPr="000D6D9F">
              <w:rPr>
                <w:sz w:val="22"/>
                <w:szCs w:val="22"/>
              </w:rPr>
              <w:t xml:space="preserve">государственного </w:t>
            </w:r>
            <w:r w:rsidRPr="00037AAF">
              <w:rPr>
                <w:sz w:val="22"/>
                <w:szCs w:val="22"/>
              </w:rPr>
              <w:t>строительного надзора</w:t>
            </w:r>
            <w:r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037AAF" w:rsidRPr="003F4EF0" w:rsidRDefault="00037AAF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Default="00037AAF" w:rsidP="006B26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7AAF" w:rsidRPr="003F4EF0" w:rsidRDefault="00037AAF" w:rsidP="006B26FB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  <w:tr w:rsidR="00037AAF" w:rsidRPr="003F4EF0" w:rsidTr="002B41A5">
        <w:trPr>
          <w:trHeight w:val="127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при осуществлении федерального </w:t>
            </w:r>
            <w:r w:rsidRPr="000D6D9F">
              <w:rPr>
                <w:sz w:val="22"/>
                <w:szCs w:val="22"/>
              </w:rPr>
              <w:t xml:space="preserve">государственного </w:t>
            </w:r>
            <w:r w:rsidRPr="00037AAF">
              <w:rPr>
                <w:sz w:val="22"/>
                <w:szCs w:val="22"/>
              </w:rPr>
              <w:t>строительного надзора</w:t>
            </w:r>
            <w:r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в </w:t>
            </w:r>
            <w:r w:rsidRPr="00037AAF">
              <w:rPr>
                <w:color w:val="000000"/>
                <w:sz w:val="22"/>
                <w:szCs w:val="22"/>
              </w:rPr>
              <w:t>Управление государственного строительного надзора</w:t>
            </w:r>
            <w:r w:rsidRPr="000D6D9F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2026 г.</w:t>
            </w:r>
          </w:p>
          <w:p w:rsidR="00037AAF" w:rsidRPr="003F4EF0" w:rsidRDefault="00037AAF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Default="00037AAF" w:rsidP="006B26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7AAF" w:rsidRPr="003F4EF0" w:rsidRDefault="00037AAF" w:rsidP="006B26FB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  <w:tr w:rsidR="00037AAF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Pr="000D6D9F">
              <w:rPr>
                <w:sz w:val="22"/>
                <w:szCs w:val="22"/>
              </w:rPr>
              <w:t xml:space="preserve">при осуществлении федерального государственного </w:t>
            </w:r>
            <w:r w:rsidRPr="00037AAF">
              <w:rPr>
                <w:sz w:val="22"/>
                <w:szCs w:val="22"/>
              </w:rPr>
              <w:t>строительного надзора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25 февраля 2026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037AAF" w:rsidRPr="003F4EF0" w:rsidTr="00037AAF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0D6D9F">
              <w:rPr>
                <w:sz w:val="22"/>
                <w:szCs w:val="22"/>
              </w:rPr>
              <w:t xml:space="preserve">при осуществлении федерального государственного </w:t>
            </w:r>
            <w:r w:rsidRPr="00037AAF">
              <w:rPr>
                <w:sz w:val="22"/>
                <w:szCs w:val="22"/>
              </w:rPr>
              <w:t>строительного надзора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2026 г.</w:t>
            </w:r>
          </w:p>
          <w:p w:rsidR="00037AAF" w:rsidRPr="003F4EF0" w:rsidRDefault="00037AAF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AAF" w:rsidRPr="003F4EF0" w:rsidRDefault="00037AAF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7AAF" w:rsidRPr="003F4EF0" w:rsidRDefault="00037AAF" w:rsidP="00037A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037AAF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>официальном сайте Управления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0D6D9F">
              <w:rPr>
                <w:sz w:val="22"/>
                <w:szCs w:val="22"/>
              </w:rPr>
              <w:t xml:space="preserve">при осуществлении федерального государственного </w:t>
            </w:r>
            <w:r w:rsidRPr="00037AAF">
              <w:rPr>
                <w:sz w:val="22"/>
                <w:szCs w:val="22"/>
              </w:rPr>
              <w:t xml:space="preserve">строительного надзора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037AAF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Pr="000D6D9F">
              <w:rPr>
                <w:color w:val="000000"/>
                <w:sz w:val="22"/>
                <w:szCs w:val="22"/>
              </w:rPr>
              <w:t xml:space="preserve">при осуществлении федерального государственного </w:t>
            </w:r>
            <w:r w:rsidRPr="00037AAF">
              <w:rPr>
                <w:color w:val="000000"/>
                <w:sz w:val="22"/>
                <w:szCs w:val="22"/>
              </w:rPr>
              <w:t>строительного 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037AAF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2.7.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037AAF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 w:rsidRPr="00037AAF">
              <w:rPr>
                <w:color w:val="000000"/>
                <w:sz w:val="22"/>
                <w:szCs w:val="22"/>
              </w:rPr>
              <w:t>Управлени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037AAF">
              <w:rPr>
                <w:color w:val="000000"/>
                <w:sz w:val="22"/>
                <w:szCs w:val="22"/>
              </w:rPr>
              <w:t xml:space="preserve"> государственного строительного надзора </w:t>
            </w:r>
            <w:r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</w:r>
            <w:proofErr w:type="gramStart"/>
            <w:r w:rsidRPr="003F4EF0">
              <w:rPr>
                <w:color w:val="000000"/>
                <w:sz w:val="22"/>
                <w:szCs w:val="22"/>
              </w:rPr>
              <w:t>с даты проведения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 xml:space="preserve"> публичного </w:t>
            </w:r>
          </w:p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037AAF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AF" w:rsidRPr="003F4EF0" w:rsidRDefault="00037AAF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037AAF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37AAF">
              <w:rPr>
                <w:color w:val="000000"/>
                <w:sz w:val="22"/>
                <w:szCs w:val="22"/>
              </w:rPr>
              <w:t>В случае наличия сведений о готовящихся нарушениях обязательных требований или признаках нарушений обязательных требований,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выдача застройщикам, техническим заказчикам и лицам, осуществляющим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 xml:space="preserve">строительство, реконструкцию объектов капитального строительства, </w:t>
            </w:r>
            <w:r w:rsidRPr="00037AAF">
              <w:rPr>
                <w:color w:val="000000"/>
                <w:sz w:val="22"/>
                <w:szCs w:val="22"/>
              </w:rPr>
              <w:lastRenderedPageBreak/>
              <w:t>указанных в части 8 статьи 54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Кодекса, предостережений о недопустимости нарушения обязательных требований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AAF" w:rsidRDefault="00037AAF" w:rsidP="006B26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lastRenderedPageBreak/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7AAF" w:rsidRPr="003F4EF0" w:rsidRDefault="00037AAF" w:rsidP="006B26FB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  <w:tr w:rsidR="00037AAF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AF" w:rsidRPr="003F4EF0" w:rsidRDefault="00037AAF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AAF" w:rsidRPr="003F4EF0" w:rsidRDefault="00037AAF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2B41A5" w:rsidRPr="003F4EF0" w:rsidTr="002B41A5">
        <w:trPr>
          <w:trHeight w:val="38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Default="002B41A5" w:rsidP="006B26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B41A5" w:rsidRPr="003F4EF0" w:rsidRDefault="002B41A5" w:rsidP="006B26FB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  <w:tr w:rsidR="002B41A5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2B41A5">
            <w:pPr>
              <w:jc w:val="both"/>
              <w:rPr>
                <w:sz w:val="22"/>
                <w:szCs w:val="22"/>
              </w:rPr>
            </w:pPr>
            <w:r w:rsidRPr="008B45D5">
              <w:rPr>
                <w:bCs/>
                <w:sz w:val="22"/>
                <w:szCs w:val="22"/>
              </w:rPr>
              <w:t xml:space="preserve">в </w:t>
            </w:r>
            <w:r w:rsidRPr="002B41A5">
              <w:rPr>
                <w:bCs/>
                <w:sz w:val="22"/>
                <w:szCs w:val="22"/>
              </w:rPr>
              <w:t>случаях, предусмотренных подпунктами «а» и «б» пункта 4 части 1 статьи 52.1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1A5">
              <w:rPr>
                <w:bCs/>
                <w:sz w:val="22"/>
                <w:szCs w:val="22"/>
              </w:rPr>
              <w:t>Федерального закона от 31 июля 2020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1A5">
              <w:rPr>
                <w:bCs/>
                <w:sz w:val="22"/>
                <w:szCs w:val="22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2B41A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2B41A5" w:rsidRDefault="002B41A5" w:rsidP="002B41A5">
            <w:pPr>
              <w:jc w:val="both"/>
              <w:rPr>
                <w:bCs/>
                <w:sz w:val="22"/>
                <w:szCs w:val="22"/>
              </w:rPr>
            </w:pPr>
            <w:r w:rsidRPr="002B41A5">
              <w:rPr>
                <w:bCs/>
                <w:sz w:val="22"/>
                <w:szCs w:val="22"/>
              </w:rPr>
              <w:t xml:space="preserve">по инициативе контролируемого лица посредством обращения через Единый портал государственных услуг (функций), если такое лицо относится к субъектам малого </w:t>
            </w:r>
            <w:r>
              <w:rPr>
                <w:bCs/>
                <w:sz w:val="22"/>
                <w:szCs w:val="22"/>
              </w:rPr>
              <w:t>предпринимательства</w:t>
            </w:r>
            <w:r w:rsidRPr="002B41A5">
              <w:rPr>
                <w:bCs/>
                <w:sz w:val="22"/>
                <w:szCs w:val="22"/>
              </w:rPr>
              <w:t>, является социально ориентированной некоммерческой организацией либо</w:t>
            </w:r>
          </w:p>
          <w:p w:rsidR="002B41A5" w:rsidRPr="003F4EF0" w:rsidRDefault="002B41A5" w:rsidP="002B41A5">
            <w:pPr>
              <w:jc w:val="both"/>
              <w:rPr>
                <w:sz w:val="22"/>
                <w:szCs w:val="22"/>
              </w:rPr>
            </w:pPr>
            <w:r w:rsidRPr="002B41A5">
              <w:rPr>
                <w:bCs/>
                <w:sz w:val="22"/>
                <w:szCs w:val="22"/>
              </w:rPr>
              <w:t>государственным или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1A5">
              <w:rPr>
                <w:bCs/>
                <w:sz w:val="22"/>
                <w:szCs w:val="22"/>
              </w:rPr>
              <w:t>муниципальным учреждением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8B45D5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2B41A5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1A5" w:rsidRPr="003F4EF0" w:rsidRDefault="002B41A5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1A5" w:rsidRPr="00D44DCA" w:rsidRDefault="002B41A5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2B41A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Pr="003F4EF0" w:rsidRDefault="002B41A5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Default="002B41A5" w:rsidP="002B41A5">
            <w:pPr>
              <w:jc w:val="center"/>
              <w:rPr>
                <w:sz w:val="22"/>
                <w:szCs w:val="22"/>
                <w:lang w:eastAsia="en-US"/>
              </w:rPr>
            </w:pPr>
            <w:r w:rsidRPr="003F4EF0">
              <w:rPr>
                <w:sz w:val="22"/>
                <w:szCs w:val="22"/>
                <w:lang w:eastAsia="en-US"/>
              </w:rPr>
              <w:t xml:space="preserve">В соответствии с планом-графиком консультирования </w:t>
            </w:r>
          </w:p>
          <w:p w:rsidR="002B41A5" w:rsidRPr="003F4EF0" w:rsidRDefault="002B41A5" w:rsidP="002B41A5">
            <w:pPr>
              <w:jc w:val="center"/>
              <w:rPr>
                <w:bCs/>
                <w:sz w:val="22"/>
                <w:szCs w:val="22"/>
              </w:rPr>
            </w:pPr>
            <w:r w:rsidRPr="002B41A5">
              <w:rPr>
                <w:bCs/>
                <w:sz w:val="22"/>
                <w:szCs w:val="22"/>
              </w:rPr>
              <w:t>при личном обращении граждан и представителей контролируемых лиц, посредством телефонной связи, видео-</w:t>
            </w:r>
            <w:proofErr w:type="spellStart"/>
            <w:r w:rsidRPr="002B41A5">
              <w:rPr>
                <w:bCs/>
                <w:sz w:val="22"/>
                <w:szCs w:val="22"/>
              </w:rPr>
              <w:t>конференц­</w:t>
            </w:r>
            <w:proofErr w:type="spellEnd"/>
            <w:r w:rsidRPr="002B41A5">
              <w:rPr>
                <w:bCs/>
                <w:sz w:val="22"/>
                <w:szCs w:val="22"/>
              </w:rPr>
              <w:t xml:space="preserve"> связи,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1A5" w:rsidRDefault="002B41A5" w:rsidP="006B26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7AAF">
              <w:rPr>
                <w:b/>
                <w:color w:val="000000"/>
                <w:sz w:val="22"/>
                <w:szCs w:val="22"/>
              </w:rPr>
              <w:t>Чернышов</w:t>
            </w:r>
            <w:proofErr w:type="spellEnd"/>
            <w:r w:rsidRPr="00037AAF">
              <w:rPr>
                <w:b/>
                <w:color w:val="000000"/>
                <w:sz w:val="22"/>
                <w:szCs w:val="22"/>
              </w:rPr>
              <w:t xml:space="preserve"> Евгений Михайлович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037AAF">
              <w:rPr>
                <w:color w:val="000000"/>
                <w:sz w:val="22"/>
                <w:szCs w:val="22"/>
              </w:rPr>
              <w:t xml:space="preserve">ачальник </w:t>
            </w:r>
            <w:proofErr w:type="gramStart"/>
            <w:r w:rsidRPr="00037AAF">
              <w:rPr>
                <w:color w:val="000000"/>
                <w:sz w:val="22"/>
                <w:szCs w:val="22"/>
              </w:rPr>
              <w:t>Межрегиональн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037AA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37AAF">
              <w:rPr>
                <w:color w:val="000000"/>
                <w:sz w:val="22"/>
                <w:szCs w:val="22"/>
              </w:rPr>
              <w:t xml:space="preserve"> по государственному строительному надзору, надзору за СРО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B41A5" w:rsidRPr="003F4EF0" w:rsidRDefault="002B41A5" w:rsidP="006B26FB">
            <w:pPr>
              <w:rPr>
                <w:color w:val="000000"/>
                <w:sz w:val="22"/>
                <w:szCs w:val="22"/>
              </w:rPr>
            </w:pPr>
            <w:r w:rsidRPr="00037A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7AAF">
              <w:rPr>
                <w:color w:val="000000"/>
                <w:sz w:val="22"/>
                <w:szCs w:val="22"/>
              </w:rPr>
              <w:t>(3842) 71-63-61  д</w:t>
            </w:r>
            <w:r>
              <w:rPr>
                <w:color w:val="000000"/>
                <w:sz w:val="22"/>
                <w:szCs w:val="22"/>
              </w:rPr>
              <w:t>об</w:t>
            </w:r>
            <w:r w:rsidRPr="00037AAF">
              <w:rPr>
                <w:color w:val="000000"/>
                <w:sz w:val="22"/>
                <w:szCs w:val="22"/>
              </w:rPr>
              <w:t>. 63-61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CF" w:rsidRDefault="00AA22CF">
      <w:r>
        <w:separator/>
      </w:r>
    </w:p>
  </w:endnote>
  <w:endnote w:type="continuationSeparator" w:id="0">
    <w:p w:rsidR="00AA22CF" w:rsidRDefault="00A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CF" w:rsidRDefault="00AA22CF">
      <w:r>
        <w:separator/>
      </w:r>
    </w:p>
  </w:footnote>
  <w:footnote w:type="continuationSeparator" w:id="0">
    <w:p w:rsidR="00AA22CF" w:rsidRDefault="00AA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04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AAF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1A5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0B2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2CF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04D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E3DA-B073-4FB5-BABB-358065E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20</cp:revision>
  <cp:lastPrinted>2023-11-30T09:07:00Z</cp:lastPrinted>
  <dcterms:created xsi:type="dcterms:W3CDTF">2025-12-11T04:03:00Z</dcterms:created>
  <dcterms:modified xsi:type="dcterms:W3CDTF">2025-12-26T04:11:00Z</dcterms:modified>
</cp:coreProperties>
</file>